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5" w:rsidRDefault="00091CFD" w:rsidP="00091CFD">
      <w:pPr>
        <w:pStyle w:val="Kop1"/>
        <w:jc w:val="center"/>
        <w:rPr>
          <w:b/>
          <w:sz w:val="40"/>
          <w:szCs w:val="40"/>
        </w:rPr>
      </w:pPr>
      <w:r w:rsidRPr="00C94672">
        <w:rPr>
          <w:b/>
          <w:sz w:val="40"/>
          <w:szCs w:val="40"/>
        </w:rPr>
        <w:t>FMMU/medTzorg scholingsprogramma 2018</w:t>
      </w:r>
    </w:p>
    <w:p w:rsidR="00EE3286" w:rsidRPr="00EE3286" w:rsidRDefault="00EE3286" w:rsidP="00EE3286"/>
    <w:p w:rsidR="00091CFD" w:rsidRDefault="00925274" w:rsidP="00091CFD">
      <w:pPr>
        <w:pStyle w:val="Geenafstand"/>
        <w:jc w:val="center"/>
        <w:rPr>
          <w:sz w:val="52"/>
          <w:szCs w:val="52"/>
        </w:rPr>
      </w:pPr>
      <w:r>
        <w:rPr>
          <w:sz w:val="52"/>
          <w:szCs w:val="52"/>
        </w:rPr>
        <w:t>Epilepsie</w:t>
      </w:r>
    </w:p>
    <w:p w:rsidR="00604B75" w:rsidRDefault="00604B75" w:rsidP="00091CFD">
      <w:pPr>
        <w:pStyle w:val="Geenafstand"/>
        <w:rPr>
          <w:b/>
          <w:sz w:val="24"/>
          <w:szCs w:val="24"/>
          <w:u w:val="single"/>
        </w:rPr>
      </w:pPr>
    </w:p>
    <w:p w:rsidR="00091CFD" w:rsidRPr="00080C8D" w:rsidRDefault="008C210B" w:rsidP="00091CFD">
      <w:pPr>
        <w:pStyle w:val="Geenafstand"/>
        <w:rPr>
          <w:b/>
          <w:sz w:val="24"/>
          <w:szCs w:val="24"/>
          <w:u w:val="single"/>
        </w:rPr>
      </w:pPr>
      <w:r w:rsidRPr="00080C8D">
        <w:rPr>
          <w:b/>
          <w:sz w:val="24"/>
          <w:szCs w:val="24"/>
          <w:u w:val="single"/>
        </w:rPr>
        <w:t xml:space="preserve">Data </w:t>
      </w:r>
      <w:r w:rsidR="00604B75">
        <w:rPr>
          <w:b/>
          <w:sz w:val="24"/>
          <w:szCs w:val="24"/>
          <w:u w:val="single"/>
        </w:rPr>
        <w:t>en locaties</w:t>
      </w:r>
    </w:p>
    <w:p w:rsidR="00091CFD" w:rsidRDefault="00091CFD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Leusden</w:t>
      </w:r>
      <w:r>
        <w:rPr>
          <w:sz w:val="24"/>
          <w:szCs w:val="24"/>
        </w:rPr>
        <w:tab/>
      </w:r>
      <w:r w:rsidR="00925274">
        <w:rPr>
          <w:sz w:val="24"/>
          <w:szCs w:val="24"/>
        </w:rPr>
        <w:t xml:space="preserve">woensdag 18 april     </w:t>
      </w:r>
      <w:r>
        <w:rPr>
          <w:sz w:val="24"/>
          <w:szCs w:val="24"/>
        </w:rPr>
        <w:t xml:space="preserve">  </w:t>
      </w:r>
      <w:r w:rsidR="00925274">
        <w:rPr>
          <w:sz w:val="24"/>
          <w:szCs w:val="24"/>
        </w:rPr>
        <w:t xml:space="preserve">      </w:t>
      </w:r>
      <w:r>
        <w:rPr>
          <w:sz w:val="24"/>
          <w:szCs w:val="24"/>
        </w:rPr>
        <w:t>- van der Valk,  Philipsstraat 18, 3833 LC  Leusden</w:t>
      </w:r>
    </w:p>
    <w:p w:rsidR="00091CFD" w:rsidRDefault="00091CFD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Zwolle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274">
        <w:rPr>
          <w:sz w:val="24"/>
          <w:szCs w:val="24"/>
        </w:rPr>
        <w:t xml:space="preserve">woensdag 25 april     </w:t>
      </w:r>
      <w:r w:rsidR="00416E78">
        <w:rPr>
          <w:sz w:val="24"/>
          <w:szCs w:val="24"/>
        </w:rPr>
        <w:t xml:space="preserve"> </w:t>
      </w:r>
      <w:r w:rsidR="0092527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- van der Valk, Nieuw </w:t>
      </w:r>
      <w:proofErr w:type="spellStart"/>
      <w:r>
        <w:rPr>
          <w:sz w:val="24"/>
          <w:szCs w:val="24"/>
        </w:rPr>
        <w:t>Leusenerdijk</w:t>
      </w:r>
      <w:proofErr w:type="spellEnd"/>
      <w:r>
        <w:rPr>
          <w:sz w:val="24"/>
          <w:szCs w:val="24"/>
        </w:rPr>
        <w:t xml:space="preserve"> 1, 8028 PH  Zwolle</w:t>
      </w:r>
    </w:p>
    <w:p w:rsidR="00925274" w:rsidRDefault="00925274" w:rsidP="0092527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Voorschoten</w:t>
      </w:r>
      <w:r>
        <w:rPr>
          <w:sz w:val="24"/>
          <w:szCs w:val="24"/>
        </w:rPr>
        <w:tab/>
        <w:t xml:space="preserve">woensdag 19 september  - van der Valk, </w:t>
      </w:r>
      <w:proofErr w:type="spellStart"/>
      <w:r>
        <w:rPr>
          <w:sz w:val="24"/>
          <w:szCs w:val="24"/>
        </w:rPr>
        <w:t>Veurseweg</w:t>
      </w:r>
      <w:proofErr w:type="spellEnd"/>
      <w:r>
        <w:rPr>
          <w:sz w:val="24"/>
          <w:szCs w:val="24"/>
        </w:rPr>
        <w:t xml:space="preserve"> 180, 2252 AG  Voorschoten</w:t>
      </w:r>
    </w:p>
    <w:p w:rsidR="00091CFD" w:rsidRDefault="00091CFD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Eindhoven</w:t>
      </w:r>
      <w:r>
        <w:rPr>
          <w:sz w:val="24"/>
          <w:szCs w:val="24"/>
        </w:rPr>
        <w:tab/>
      </w:r>
      <w:r w:rsidR="00925274">
        <w:rPr>
          <w:sz w:val="24"/>
          <w:szCs w:val="24"/>
        </w:rPr>
        <w:t>maandag 19 november</w:t>
      </w:r>
      <w:r>
        <w:rPr>
          <w:sz w:val="24"/>
          <w:szCs w:val="24"/>
        </w:rPr>
        <w:t xml:space="preserve">     - van der Valk, </w:t>
      </w:r>
      <w:proofErr w:type="spellStart"/>
      <w:r>
        <w:rPr>
          <w:sz w:val="24"/>
          <w:szCs w:val="24"/>
        </w:rPr>
        <w:t>Aalsterweg</w:t>
      </w:r>
      <w:proofErr w:type="spellEnd"/>
      <w:r>
        <w:rPr>
          <w:sz w:val="24"/>
          <w:szCs w:val="24"/>
        </w:rPr>
        <w:t xml:space="preserve"> 322, 5644 RL  Eindhoven</w:t>
      </w:r>
    </w:p>
    <w:p w:rsidR="00416E78" w:rsidRDefault="00416E78" w:rsidP="00091CFD">
      <w:pPr>
        <w:pStyle w:val="Geenafstand"/>
        <w:rPr>
          <w:sz w:val="24"/>
          <w:szCs w:val="24"/>
        </w:rPr>
      </w:pPr>
    </w:p>
    <w:p w:rsidR="00416E78" w:rsidRPr="00416E78" w:rsidRDefault="00416E78" w:rsidP="00091CFD">
      <w:pPr>
        <w:pStyle w:val="Geenafstand"/>
        <w:rPr>
          <w:b/>
          <w:sz w:val="24"/>
          <w:szCs w:val="24"/>
        </w:rPr>
      </w:pPr>
      <w:r w:rsidRPr="00416E78">
        <w:rPr>
          <w:b/>
          <w:sz w:val="24"/>
          <w:szCs w:val="24"/>
        </w:rPr>
        <w:t>Inleiding:</w:t>
      </w:r>
    </w:p>
    <w:p w:rsidR="00925274" w:rsidRDefault="00F55D7A" w:rsidP="00091CF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E</w:t>
      </w:r>
      <w:r w:rsidR="00B03DFB">
        <w:rPr>
          <w:sz w:val="24"/>
          <w:szCs w:val="24"/>
        </w:rPr>
        <w:t xml:space="preserve">pilepsie komt veel voor, </w:t>
      </w:r>
      <w:r>
        <w:rPr>
          <w:sz w:val="24"/>
          <w:szCs w:val="24"/>
        </w:rPr>
        <w:t xml:space="preserve">de prevalentie is </w:t>
      </w:r>
      <w:r w:rsidR="00B03DFB">
        <w:rPr>
          <w:sz w:val="24"/>
          <w:szCs w:val="24"/>
        </w:rPr>
        <w:t>ongeveer 10 op de 1</w:t>
      </w:r>
      <w:r>
        <w:rPr>
          <w:sz w:val="24"/>
          <w:szCs w:val="24"/>
        </w:rPr>
        <w:t>000 Nederlanders. Bij ouderen en mensen met een verstandelijke beperking ligt dit cijfer duidelijk hoger, en bij deze groepen worden ook vaak ernstigere en meer complexe vormen gezien</w:t>
      </w:r>
      <w:r w:rsidR="00A92C86">
        <w:rPr>
          <w:sz w:val="24"/>
          <w:szCs w:val="24"/>
        </w:rPr>
        <w:t>. In deze module zal door collega’s van Stichting Epilepsie Instellingen Nederland (SEIN)</w:t>
      </w:r>
      <w:r w:rsidR="00F07091">
        <w:rPr>
          <w:sz w:val="24"/>
          <w:szCs w:val="24"/>
        </w:rPr>
        <w:t xml:space="preserve"> en van het </w:t>
      </w:r>
      <w:r w:rsidR="00943F76">
        <w:rPr>
          <w:sz w:val="24"/>
          <w:szCs w:val="24"/>
        </w:rPr>
        <w:t>A</w:t>
      </w:r>
      <w:r w:rsidR="00F07091">
        <w:rPr>
          <w:sz w:val="24"/>
          <w:szCs w:val="24"/>
        </w:rPr>
        <w:t xml:space="preserve">cademisch </w:t>
      </w:r>
      <w:r w:rsidR="00943F76">
        <w:rPr>
          <w:sz w:val="24"/>
          <w:szCs w:val="24"/>
        </w:rPr>
        <w:t>C</w:t>
      </w:r>
      <w:r w:rsidR="00F07091">
        <w:rPr>
          <w:sz w:val="24"/>
          <w:szCs w:val="24"/>
        </w:rPr>
        <w:t xml:space="preserve">entrum voor </w:t>
      </w:r>
      <w:proofErr w:type="spellStart"/>
      <w:r w:rsidR="00943F76">
        <w:rPr>
          <w:sz w:val="24"/>
          <w:szCs w:val="24"/>
        </w:rPr>
        <w:t>E</w:t>
      </w:r>
      <w:r w:rsidR="00707325">
        <w:rPr>
          <w:sz w:val="24"/>
          <w:szCs w:val="24"/>
        </w:rPr>
        <w:t>pile</w:t>
      </w:r>
      <w:r w:rsidR="007C6839">
        <w:rPr>
          <w:sz w:val="24"/>
          <w:szCs w:val="24"/>
        </w:rPr>
        <w:t>ptologie</w:t>
      </w:r>
      <w:proofErr w:type="spellEnd"/>
      <w:r w:rsidR="007C6839">
        <w:rPr>
          <w:sz w:val="24"/>
          <w:szCs w:val="24"/>
        </w:rPr>
        <w:t xml:space="preserve"> (ACE) </w:t>
      </w:r>
      <w:proofErr w:type="spellStart"/>
      <w:r w:rsidR="007C6839">
        <w:rPr>
          <w:sz w:val="24"/>
          <w:szCs w:val="24"/>
        </w:rPr>
        <w:t>Ke</w:t>
      </w:r>
      <w:r w:rsidR="00F07091">
        <w:rPr>
          <w:sz w:val="24"/>
          <w:szCs w:val="24"/>
        </w:rPr>
        <w:t>mpenhaeghe</w:t>
      </w:r>
      <w:proofErr w:type="spellEnd"/>
      <w:r w:rsidR="00F07091">
        <w:rPr>
          <w:sz w:val="24"/>
          <w:szCs w:val="24"/>
        </w:rPr>
        <w:t xml:space="preserve"> Maastricht UMC</w:t>
      </w:r>
      <w:r w:rsidR="00A92C86">
        <w:rPr>
          <w:sz w:val="24"/>
          <w:szCs w:val="24"/>
        </w:rPr>
        <w:t xml:space="preserve"> in worden gegaan op diagnose en differentiaal diagnose, medicatie en rode vlaggen daarbij, en status epilepticus. Aan het einde is ruim tijd gereserveerd voor het inbrengen en bespreken van casuïstiek.</w:t>
      </w:r>
    </w:p>
    <w:p w:rsidR="00925274" w:rsidRDefault="00925274" w:rsidP="00091CFD">
      <w:pPr>
        <w:pStyle w:val="Geenafstand"/>
        <w:rPr>
          <w:sz w:val="24"/>
          <w:szCs w:val="24"/>
        </w:rPr>
      </w:pPr>
    </w:p>
    <w:p w:rsidR="00FF15B3" w:rsidRDefault="00FF15B3" w:rsidP="00FF15B3">
      <w:pPr>
        <w:pStyle w:val="Geenafstand"/>
      </w:pPr>
      <w:r w:rsidRPr="00E94399">
        <w:rPr>
          <w:b/>
        </w:rPr>
        <w:t>Tijdstip:</w:t>
      </w:r>
      <w:r>
        <w:tab/>
      </w:r>
      <w:r>
        <w:tab/>
        <w:t>18.30-21.</w:t>
      </w:r>
      <w:r w:rsidR="006E53A2">
        <w:t>45</w:t>
      </w:r>
    </w:p>
    <w:p w:rsidR="000E1D6C" w:rsidRDefault="00FF15B3" w:rsidP="00FF15B3">
      <w:pPr>
        <w:pStyle w:val="Geenafstand"/>
      </w:pPr>
      <w:r w:rsidRPr="00E94399">
        <w:rPr>
          <w:b/>
        </w:rPr>
        <w:t>Docenten:</w:t>
      </w:r>
      <w:r>
        <w:tab/>
      </w:r>
      <w:r>
        <w:tab/>
      </w:r>
      <w:r w:rsidR="00312F1F">
        <w:t xml:space="preserve">Leusden/Voorschoten – SEIN Heemstede: </w:t>
      </w:r>
      <w:proofErr w:type="spellStart"/>
      <w:r w:rsidR="00D3149F">
        <w:t>d</w:t>
      </w:r>
      <w:r w:rsidR="006E53A2">
        <w:t>r</w:t>
      </w:r>
      <w:proofErr w:type="spellEnd"/>
      <w:r w:rsidR="006E53A2">
        <w:t xml:space="preserve"> </w:t>
      </w:r>
      <w:r w:rsidR="002A10E4">
        <w:t>.</w:t>
      </w:r>
      <w:r w:rsidR="006E53A2">
        <w:t>P. Augustijn</w:t>
      </w:r>
      <w:r w:rsidR="00312F1F">
        <w:t>, kinderneuroloog</w:t>
      </w:r>
      <w:r w:rsidR="00D3149F">
        <w:t>;</w:t>
      </w:r>
      <w:r w:rsidR="00312F1F">
        <w:t xml:space="preserve">  </w:t>
      </w:r>
      <w:r w:rsidR="006E53A2">
        <w:t xml:space="preserve"> </w:t>
      </w:r>
      <w:r w:rsidR="00312F1F">
        <w:tab/>
      </w:r>
      <w:r w:rsidR="00312F1F">
        <w:tab/>
      </w:r>
      <w:r w:rsidR="00312F1F">
        <w:tab/>
      </w:r>
      <w:r w:rsidR="00312F1F">
        <w:tab/>
      </w:r>
      <w:r w:rsidR="00D3149F">
        <w:t xml:space="preserve">drs. </w:t>
      </w:r>
      <w:r w:rsidR="00312F1F">
        <w:t>E. Baas, AVG i.o.</w:t>
      </w:r>
      <w:r w:rsidR="00D3149F">
        <w:t>;</w:t>
      </w:r>
      <w:r w:rsidR="00312F1F">
        <w:t xml:space="preserve"> </w:t>
      </w:r>
      <w:r w:rsidR="00D3149F">
        <w:t xml:space="preserve">dr. </w:t>
      </w:r>
      <w:r w:rsidR="00312F1F">
        <w:t>GJ de Haan, neuroloog</w:t>
      </w:r>
      <w:r w:rsidR="006E53A2">
        <w:t xml:space="preserve"> </w:t>
      </w:r>
    </w:p>
    <w:p w:rsidR="000E1D6C" w:rsidRDefault="000E1D6C" w:rsidP="00FF15B3">
      <w:pPr>
        <w:pStyle w:val="Geenafstand"/>
      </w:pPr>
      <w:r>
        <w:tab/>
      </w:r>
      <w:r>
        <w:tab/>
      </w:r>
      <w:r>
        <w:tab/>
      </w:r>
      <w:r w:rsidR="00D3149F">
        <w:t xml:space="preserve">Zwolle – SEIN Zwolle: dr. S. van der Salm, neuroloog; M. Lichtenberg-Stokvis, </w:t>
      </w:r>
      <w:r w:rsidR="00D3149F">
        <w:tab/>
      </w:r>
      <w:r w:rsidR="00D3149F">
        <w:tab/>
      </w:r>
      <w:r w:rsidR="00D3149F">
        <w:tab/>
      </w:r>
      <w:r w:rsidR="00D3149F">
        <w:tab/>
      </w:r>
      <w:proofErr w:type="spellStart"/>
      <w:r w:rsidR="00D3149F">
        <w:t>Phys</w:t>
      </w:r>
      <w:proofErr w:type="spellEnd"/>
      <w:r w:rsidR="00D3149F">
        <w:t xml:space="preserve">. </w:t>
      </w:r>
      <w:proofErr w:type="spellStart"/>
      <w:r w:rsidR="00D3149F">
        <w:t>Ass</w:t>
      </w:r>
      <w:proofErr w:type="spellEnd"/>
      <w:r w:rsidR="00D3149F">
        <w:t xml:space="preserve">.; </w:t>
      </w:r>
      <w:r w:rsidR="00D3149F">
        <w:t xml:space="preserve">dr. B. Gunning, neuroloog  </w:t>
      </w:r>
    </w:p>
    <w:p w:rsidR="00FF15B3" w:rsidRDefault="000E1D6C" w:rsidP="00FF15B3">
      <w:pPr>
        <w:pStyle w:val="Geenafstand"/>
      </w:pPr>
      <w:r>
        <w:tab/>
      </w:r>
      <w:r>
        <w:tab/>
      </w:r>
      <w:r>
        <w:tab/>
      </w:r>
      <w:r w:rsidR="00D3149F">
        <w:t>Eindhoven – ACE/Maastricht UMC: p</w:t>
      </w:r>
      <w:r w:rsidR="006E53A2">
        <w:t>rof</w:t>
      </w:r>
      <w:r w:rsidR="002A10E4">
        <w:t>.</w:t>
      </w:r>
      <w:r w:rsidR="006E53A2">
        <w:t xml:space="preserve"> dr. M. Majoie</w:t>
      </w:r>
      <w:r w:rsidR="00D3149F">
        <w:t xml:space="preserve">, neuroloog; drs. F. </w:t>
      </w:r>
      <w:r w:rsidR="00D3149F">
        <w:tab/>
      </w:r>
      <w:r w:rsidR="00D3149F">
        <w:tab/>
      </w:r>
      <w:r w:rsidR="00D3149F">
        <w:tab/>
      </w:r>
      <w:r w:rsidR="00D3149F">
        <w:tab/>
      </w:r>
      <w:proofErr w:type="spellStart"/>
      <w:r w:rsidR="00D3149F">
        <w:t>Snoeijen</w:t>
      </w:r>
      <w:proofErr w:type="spellEnd"/>
      <w:r w:rsidR="00D3149F">
        <w:t xml:space="preserve">, AVG; dr. R. </w:t>
      </w:r>
      <w:proofErr w:type="spellStart"/>
      <w:r w:rsidR="00D3149F">
        <w:t>Rouhl</w:t>
      </w:r>
      <w:proofErr w:type="spellEnd"/>
      <w:r w:rsidR="00D3149F">
        <w:t>, neuroloog</w:t>
      </w:r>
      <w:r w:rsidR="006E53A2">
        <w:t xml:space="preserve"> </w:t>
      </w:r>
      <w:r>
        <w:tab/>
      </w:r>
      <w:r>
        <w:tab/>
      </w:r>
      <w:r>
        <w:tab/>
      </w:r>
    </w:p>
    <w:p w:rsidR="00FF15B3" w:rsidRDefault="00FF15B3" w:rsidP="00FF15B3">
      <w:pPr>
        <w:pStyle w:val="Geenafstand"/>
        <w:ind w:left="1800" w:hanging="1800"/>
      </w:pPr>
      <w:r w:rsidRPr="00E94399">
        <w:rPr>
          <w:b/>
        </w:rPr>
        <w:t>Doelgroepen</w:t>
      </w:r>
      <w:r>
        <w:t>:</w:t>
      </w:r>
      <w:r>
        <w:tab/>
      </w:r>
      <w:r>
        <w:tab/>
        <w:t xml:space="preserve">huisartsen, specialisten ouderengeneeskunde, artsen VG, verpleegkundigen/ </w:t>
      </w:r>
      <w:r>
        <w:tab/>
        <w:t>andere paramedici</w:t>
      </w:r>
    </w:p>
    <w:p w:rsidR="00EE30C6" w:rsidRDefault="00EE30C6" w:rsidP="00091CFD">
      <w:pPr>
        <w:pStyle w:val="Geenafstand"/>
        <w:rPr>
          <w:sz w:val="24"/>
          <w:szCs w:val="24"/>
        </w:rPr>
      </w:pPr>
    </w:p>
    <w:p w:rsidR="00416E78" w:rsidRDefault="00416E78" w:rsidP="00091CFD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2"/>
        <w:gridCol w:w="4616"/>
        <w:gridCol w:w="2328"/>
      </w:tblGrid>
      <w:tr w:rsidR="000E1D6C" w:rsidTr="00D3149F">
        <w:tc>
          <w:tcPr>
            <w:tcW w:w="2152" w:type="dxa"/>
          </w:tcPr>
          <w:p w:rsidR="000E1D6C" w:rsidRPr="00817F34" w:rsidRDefault="000E1D6C" w:rsidP="00B9093A">
            <w:pPr>
              <w:pStyle w:val="Geenafstand"/>
              <w:rPr>
                <w:b/>
              </w:rPr>
            </w:pPr>
            <w:r w:rsidRPr="00817F34">
              <w:rPr>
                <w:b/>
              </w:rPr>
              <w:t>Programma indeling</w:t>
            </w:r>
          </w:p>
        </w:tc>
        <w:tc>
          <w:tcPr>
            <w:tcW w:w="4616" w:type="dxa"/>
          </w:tcPr>
          <w:p w:rsidR="000E1D6C" w:rsidRPr="00817F34" w:rsidRDefault="000E1D6C" w:rsidP="00B9093A">
            <w:pPr>
              <w:pStyle w:val="Geenafstand"/>
              <w:rPr>
                <w:b/>
              </w:rPr>
            </w:pPr>
          </w:p>
        </w:tc>
        <w:tc>
          <w:tcPr>
            <w:tcW w:w="2328" w:type="dxa"/>
          </w:tcPr>
          <w:p w:rsidR="000E1D6C" w:rsidRDefault="00312F1F" w:rsidP="00925274">
            <w:pPr>
              <w:pStyle w:val="Geenafstand"/>
              <w:jc w:val="center"/>
            </w:pPr>
            <w:r w:rsidRPr="00817F34">
              <w:rPr>
                <w:b/>
              </w:rPr>
              <w:t>D</w:t>
            </w:r>
            <w:r w:rsidR="000E1D6C" w:rsidRPr="00817F34">
              <w:rPr>
                <w:b/>
              </w:rPr>
              <w:t>ocent</w:t>
            </w:r>
            <w:r>
              <w:rPr>
                <w:b/>
              </w:rPr>
              <w:t xml:space="preserve">en </w:t>
            </w:r>
          </w:p>
        </w:tc>
      </w:tr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r>
              <w:t>18.00 – 18.30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Inloop met broodjes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18.30 – 18.40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Inleiding</w:t>
            </w:r>
            <w:r w:rsidR="00604B75">
              <w:t xml:space="preserve"> – nieuwe classificatie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18.40 – 19.20</w:t>
            </w:r>
          </w:p>
        </w:tc>
        <w:tc>
          <w:tcPr>
            <w:tcW w:w="4616" w:type="dxa"/>
          </w:tcPr>
          <w:p w:rsidR="000E1D6C" w:rsidRDefault="000E1D6C" w:rsidP="00604B75">
            <w:pPr>
              <w:pStyle w:val="Geenafstand"/>
            </w:pPr>
            <w:r>
              <w:t xml:space="preserve">Diagnose </w:t>
            </w:r>
            <w:r w:rsidR="00604B75">
              <w:t xml:space="preserve">(karakteristieke aanvalsvormen) </w:t>
            </w:r>
            <w:r>
              <w:t>en differentiaal diagnose</w:t>
            </w:r>
          </w:p>
        </w:tc>
        <w:tc>
          <w:tcPr>
            <w:tcW w:w="2328" w:type="dxa"/>
          </w:tcPr>
          <w:p w:rsidR="000E1D6C" w:rsidRDefault="000E1D6C" w:rsidP="00FF15B3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19.20 – 20.00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 xml:space="preserve">Medicatie – veel voorkomende bijwerkingen en interacties 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A92C86">
            <w:pPr>
              <w:pStyle w:val="Geenafstand"/>
            </w:pPr>
            <w:r>
              <w:t>20.00 – 20.15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pauze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r>
              <w:t>20.15 – 20-.45</w:t>
            </w:r>
          </w:p>
        </w:tc>
        <w:tc>
          <w:tcPr>
            <w:tcW w:w="4616" w:type="dxa"/>
          </w:tcPr>
          <w:p w:rsidR="000E1D6C" w:rsidRDefault="00216064" w:rsidP="00216064">
            <w:pPr>
              <w:pStyle w:val="Geenafstand"/>
            </w:pPr>
            <w:r>
              <w:t>Dreigende s</w:t>
            </w:r>
            <w:r w:rsidR="000E1D6C">
              <w:t xml:space="preserve">tatus epilepticus </w:t>
            </w:r>
            <w:r w:rsidR="00604B75">
              <w:t>– herkennen en hoe te handelen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bookmarkStart w:id="0" w:name="_GoBack"/>
            <w:r>
              <w:t>20.45-21.30</w:t>
            </w:r>
          </w:p>
        </w:tc>
        <w:tc>
          <w:tcPr>
            <w:tcW w:w="4616" w:type="dxa"/>
          </w:tcPr>
          <w:p w:rsidR="000E1D6C" w:rsidRDefault="000E1D6C" w:rsidP="00604B75">
            <w:pPr>
              <w:pStyle w:val="Geenafstand"/>
            </w:pPr>
            <w:r>
              <w:t>Bespreken casuïstiek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</w:p>
        </w:tc>
      </w:tr>
      <w:bookmarkEnd w:id="0"/>
      <w:tr w:rsidR="000E1D6C" w:rsidTr="00D3149F">
        <w:tc>
          <w:tcPr>
            <w:tcW w:w="2152" w:type="dxa"/>
          </w:tcPr>
          <w:p w:rsidR="000E1D6C" w:rsidRDefault="000E1D6C" w:rsidP="00B9093A">
            <w:pPr>
              <w:pStyle w:val="Geenafstand"/>
            </w:pPr>
            <w:r>
              <w:lastRenderedPageBreak/>
              <w:t>21.30 – 21.45</w:t>
            </w:r>
          </w:p>
        </w:tc>
        <w:tc>
          <w:tcPr>
            <w:tcW w:w="4616" w:type="dxa"/>
          </w:tcPr>
          <w:p w:rsidR="000E1D6C" w:rsidRDefault="000E1D6C" w:rsidP="00B9093A">
            <w:pPr>
              <w:pStyle w:val="Geenafstand"/>
            </w:pPr>
            <w:r>
              <w:t>evaluatie</w:t>
            </w:r>
          </w:p>
        </w:tc>
        <w:tc>
          <w:tcPr>
            <w:tcW w:w="2328" w:type="dxa"/>
          </w:tcPr>
          <w:p w:rsidR="000E1D6C" w:rsidRDefault="000E1D6C" w:rsidP="00B9093A">
            <w:pPr>
              <w:pStyle w:val="Geenafstand"/>
            </w:pPr>
            <w:r>
              <w:t>FMMU/medTzorg</w:t>
            </w:r>
          </w:p>
        </w:tc>
      </w:tr>
    </w:tbl>
    <w:p w:rsidR="00091CFD" w:rsidRDefault="00091CFD" w:rsidP="00091CFD">
      <w:pPr>
        <w:pStyle w:val="Geenafstand"/>
        <w:rPr>
          <w:sz w:val="24"/>
          <w:szCs w:val="24"/>
        </w:rPr>
      </w:pPr>
    </w:p>
    <w:p w:rsidR="00091CFD" w:rsidRPr="00091CFD" w:rsidRDefault="00091CFD" w:rsidP="00091CFD">
      <w:pPr>
        <w:pStyle w:val="Geenafstand"/>
        <w:rPr>
          <w:sz w:val="24"/>
          <w:szCs w:val="24"/>
        </w:rPr>
      </w:pPr>
    </w:p>
    <w:p w:rsidR="00A92C86" w:rsidRDefault="00A92C86" w:rsidP="00FF15B3">
      <w:pPr>
        <w:pStyle w:val="Geenafstand"/>
        <w:rPr>
          <w:b/>
          <w:sz w:val="24"/>
          <w:szCs w:val="24"/>
        </w:rPr>
      </w:pPr>
    </w:p>
    <w:p w:rsidR="00091CFD" w:rsidRPr="00FF15B3" w:rsidRDefault="00FF15B3" w:rsidP="00FF15B3">
      <w:pPr>
        <w:pStyle w:val="Geenafstand"/>
        <w:rPr>
          <w:b/>
          <w:sz w:val="24"/>
          <w:szCs w:val="24"/>
        </w:rPr>
      </w:pPr>
      <w:r w:rsidRPr="00FF15B3">
        <w:rPr>
          <w:b/>
          <w:sz w:val="24"/>
          <w:szCs w:val="24"/>
        </w:rPr>
        <w:t>Leerdoelen.</w:t>
      </w:r>
    </w:p>
    <w:p w:rsidR="00FF15B3" w:rsidRDefault="00FF15B3" w:rsidP="00FF15B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afloop van deze scholing</w:t>
      </w:r>
      <w:r w:rsidR="000E1D6C">
        <w:rPr>
          <w:sz w:val="24"/>
          <w:szCs w:val="24"/>
        </w:rPr>
        <w:t xml:space="preserve"> </w:t>
      </w:r>
      <w:r w:rsidR="00604B75">
        <w:rPr>
          <w:sz w:val="24"/>
          <w:szCs w:val="24"/>
        </w:rPr>
        <w:t>zijn</w:t>
      </w:r>
      <w:r w:rsidR="000E1D6C">
        <w:rPr>
          <w:sz w:val="24"/>
          <w:szCs w:val="24"/>
        </w:rPr>
        <w:t xml:space="preserve"> de deelnemers</w:t>
      </w:r>
      <w:r w:rsidR="00604B75">
        <w:rPr>
          <w:sz w:val="24"/>
          <w:szCs w:val="24"/>
        </w:rPr>
        <w:t xml:space="preserve"> kennen/kunnen</w:t>
      </w:r>
      <w:r>
        <w:rPr>
          <w:sz w:val="24"/>
          <w:szCs w:val="24"/>
        </w:rPr>
        <w:t>:</w:t>
      </w:r>
    </w:p>
    <w:p w:rsidR="00925274" w:rsidRDefault="00604B75" w:rsidP="00604B75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nieuwe classificatie van epilepsie</w:t>
      </w:r>
    </w:p>
    <w:p w:rsidR="00604B75" w:rsidRDefault="00604B75" w:rsidP="00604B75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meest karakteristieke aanvalsvormen</w:t>
      </w:r>
    </w:p>
    <w:p w:rsidR="00604B75" w:rsidRDefault="00604B75" w:rsidP="00604B75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op epilepsie lijkende fenomenen herkennen</w:t>
      </w:r>
    </w:p>
    <w:p w:rsidR="00604B75" w:rsidRDefault="00604B75" w:rsidP="00604B75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 belangrijkste bijwerkingen van anti-epileptica en de mogelijk schadelijke interacties</w:t>
      </w:r>
    </w:p>
    <w:p w:rsidR="00604B75" w:rsidRDefault="00604B75" w:rsidP="00604B75">
      <w:pPr>
        <w:pStyle w:val="Geenafstand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een </w:t>
      </w:r>
      <w:r w:rsidR="00216064">
        <w:rPr>
          <w:sz w:val="24"/>
          <w:szCs w:val="24"/>
        </w:rPr>
        <w:t xml:space="preserve">driegende </w:t>
      </w:r>
      <w:r>
        <w:rPr>
          <w:sz w:val="24"/>
          <w:szCs w:val="24"/>
        </w:rPr>
        <w:t>status epilepticus herkennen en weten hoe daarbij te handelen</w:t>
      </w:r>
    </w:p>
    <w:p w:rsidR="00925274" w:rsidRDefault="00925274" w:rsidP="00591E5D">
      <w:pPr>
        <w:pStyle w:val="Geenafstand"/>
        <w:rPr>
          <w:sz w:val="24"/>
          <w:szCs w:val="24"/>
        </w:rPr>
      </w:pPr>
    </w:p>
    <w:p w:rsidR="00591E5D" w:rsidRDefault="00FA4105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Onderwijs opzet: interactieve presentatie met casuïstiek</w:t>
      </w:r>
    </w:p>
    <w:p w:rsidR="00591E5D" w:rsidRDefault="00591E5D" w:rsidP="00591E5D">
      <w:pPr>
        <w:pStyle w:val="Geenafstand"/>
        <w:rPr>
          <w:sz w:val="24"/>
          <w:szCs w:val="24"/>
        </w:rPr>
      </w:pPr>
    </w:p>
    <w:p w:rsidR="00591E5D" w:rsidRDefault="00591E5D" w:rsidP="00591E5D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Literatuur</w:t>
      </w:r>
      <w:r w:rsidR="00FA4105">
        <w:rPr>
          <w:sz w:val="24"/>
          <w:szCs w:val="24"/>
        </w:rPr>
        <w:t xml:space="preserve"> en verwijzingen</w:t>
      </w:r>
      <w:r>
        <w:rPr>
          <w:sz w:val="24"/>
          <w:szCs w:val="24"/>
        </w:rPr>
        <w:t>:</w:t>
      </w:r>
    </w:p>
    <w:p w:rsidR="00604B75" w:rsidRPr="00604B75" w:rsidRDefault="00D3149F" w:rsidP="00604B75">
      <w:pPr>
        <w:pStyle w:val="Geenafstand"/>
        <w:numPr>
          <w:ilvl w:val="0"/>
          <w:numId w:val="5"/>
        </w:numPr>
        <w:rPr>
          <w:sz w:val="24"/>
          <w:szCs w:val="24"/>
        </w:rPr>
      </w:pPr>
      <w:hyperlink r:id="rId7" w:history="1">
        <w:r w:rsidR="00604B75" w:rsidRPr="00604B75">
          <w:rPr>
            <w:rStyle w:val="Hyperlink"/>
            <w:sz w:val="24"/>
            <w:szCs w:val="24"/>
          </w:rPr>
          <w:t>http://epilepsie.neurologie.nl/cmssite/index.php?pageid=408</w:t>
        </w:r>
      </w:hyperlink>
    </w:p>
    <w:p w:rsidR="00604B75" w:rsidRPr="00604B75" w:rsidRDefault="00D3149F" w:rsidP="00604B75">
      <w:pPr>
        <w:pStyle w:val="Geenafstand"/>
        <w:numPr>
          <w:ilvl w:val="0"/>
          <w:numId w:val="5"/>
        </w:numPr>
        <w:rPr>
          <w:sz w:val="24"/>
          <w:szCs w:val="24"/>
        </w:rPr>
      </w:pPr>
      <w:hyperlink r:id="rId8" w:history="1">
        <w:r w:rsidR="00604B75" w:rsidRPr="00604B75">
          <w:rPr>
            <w:rStyle w:val="Hyperlink"/>
            <w:sz w:val="24"/>
            <w:szCs w:val="24"/>
          </w:rPr>
          <w:t>http://www.epilepsieliga.nl/upload/_326_pageitems_279_Epilepsie_december_2013_web.pdf</w:t>
        </w:r>
      </w:hyperlink>
    </w:p>
    <w:p w:rsidR="00604B75" w:rsidRPr="00604B75" w:rsidRDefault="00D3149F" w:rsidP="00604B75">
      <w:pPr>
        <w:pStyle w:val="Geenafstand"/>
        <w:numPr>
          <w:ilvl w:val="0"/>
          <w:numId w:val="5"/>
        </w:numPr>
        <w:rPr>
          <w:sz w:val="24"/>
          <w:szCs w:val="24"/>
        </w:rPr>
      </w:pPr>
      <w:hyperlink r:id="rId9" w:history="1">
        <w:r w:rsidR="00604B75" w:rsidRPr="00604B75">
          <w:rPr>
            <w:rStyle w:val="Hyperlink"/>
            <w:sz w:val="24"/>
            <w:szCs w:val="24"/>
          </w:rPr>
          <w:t>http://epilepsie.neurologie.nl/t_files/Patientenversie_Richtlijn_Epilepsie_4_juni_2015_def.pdf</w:t>
        </w:r>
      </w:hyperlink>
    </w:p>
    <w:p w:rsidR="00591E5D" w:rsidRDefault="00591E5D" w:rsidP="00604B75">
      <w:pPr>
        <w:pStyle w:val="Geenafstand"/>
        <w:rPr>
          <w:sz w:val="24"/>
          <w:szCs w:val="24"/>
        </w:rPr>
      </w:pPr>
    </w:p>
    <w:p w:rsidR="00FA4105" w:rsidRPr="00604B75" w:rsidRDefault="00FA4105" w:rsidP="00FA4105">
      <w:pPr>
        <w:pStyle w:val="Geenafstand"/>
        <w:ind w:left="720"/>
        <w:rPr>
          <w:sz w:val="24"/>
          <w:szCs w:val="24"/>
        </w:rPr>
      </w:pPr>
    </w:p>
    <w:p w:rsidR="00FA4105" w:rsidRPr="00604B75" w:rsidRDefault="00FA4105" w:rsidP="00604B75">
      <w:pPr>
        <w:pStyle w:val="Geenafstand"/>
        <w:ind w:left="360"/>
        <w:rPr>
          <w:sz w:val="24"/>
          <w:szCs w:val="24"/>
        </w:rPr>
      </w:pPr>
      <w:r w:rsidRPr="00604B75">
        <w:rPr>
          <w:sz w:val="24"/>
          <w:szCs w:val="24"/>
        </w:rPr>
        <w:t>Accreditatie wordt aangevraagd bij:</w:t>
      </w:r>
    </w:p>
    <w:p w:rsidR="00FA4105" w:rsidRPr="00604B75" w:rsidRDefault="00FA4105" w:rsidP="00FA410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604B75">
        <w:rPr>
          <w:sz w:val="24"/>
          <w:szCs w:val="24"/>
        </w:rPr>
        <w:t>Accreditatiebureau Cluster 1 (huisartsen/AVG/SOG)</w:t>
      </w:r>
    </w:p>
    <w:p w:rsidR="00FA4105" w:rsidRPr="00604B75" w:rsidRDefault="00FA4105" w:rsidP="00FA4105">
      <w:pPr>
        <w:pStyle w:val="Geenafstand"/>
        <w:numPr>
          <w:ilvl w:val="0"/>
          <w:numId w:val="3"/>
        </w:numPr>
        <w:rPr>
          <w:sz w:val="24"/>
          <w:szCs w:val="24"/>
        </w:rPr>
      </w:pPr>
      <w:r w:rsidRPr="00604B75">
        <w:rPr>
          <w:sz w:val="24"/>
          <w:szCs w:val="24"/>
        </w:rPr>
        <w:t xml:space="preserve">Accreditatiebureau Kwaliteitsregister V&amp;V </w:t>
      </w:r>
      <w:r w:rsidRPr="00604B75">
        <w:rPr>
          <w:sz w:val="24"/>
          <w:szCs w:val="24"/>
        </w:rPr>
        <w:br/>
      </w:r>
    </w:p>
    <w:p w:rsidR="00FA4105" w:rsidRPr="00FF15B3" w:rsidRDefault="00FA4105" w:rsidP="00FA4105">
      <w:pPr>
        <w:pStyle w:val="Geenafstand"/>
        <w:rPr>
          <w:sz w:val="24"/>
          <w:szCs w:val="24"/>
        </w:rPr>
      </w:pPr>
    </w:p>
    <w:sectPr w:rsidR="00FA4105" w:rsidRPr="00FF15B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72" w:rsidRDefault="00C94672" w:rsidP="00C94672">
      <w:pPr>
        <w:spacing w:after="0" w:line="240" w:lineRule="auto"/>
      </w:pPr>
      <w:r>
        <w:separator/>
      </w:r>
    </w:p>
  </w:endnote>
  <w:end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72" w:rsidRDefault="00C94672" w:rsidP="00C94672">
      <w:pPr>
        <w:spacing w:after="0" w:line="240" w:lineRule="auto"/>
      </w:pPr>
      <w:r>
        <w:separator/>
      </w:r>
    </w:p>
  </w:footnote>
  <w:footnote w:type="continuationSeparator" w:id="0">
    <w:p w:rsidR="00C94672" w:rsidRDefault="00C94672" w:rsidP="00C9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72" w:rsidRDefault="00C94672">
    <w:pPr>
      <w:pStyle w:val="Koptekst"/>
    </w:pP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4DD5D516" wp14:editId="1F5C8EA0">
          <wp:extent cx="1323975" cy="506226"/>
          <wp:effectExtent l="0" t="0" r="0" b="825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637" cy="51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Theme="majorHAnsi" w:hAnsiTheme="majorHAnsi"/>
        <w:b/>
        <w:noProof/>
        <w:sz w:val="28"/>
        <w:szCs w:val="28"/>
        <w:lang w:val="en-US"/>
      </w:rPr>
      <w:drawing>
        <wp:inline distT="0" distB="0" distL="0" distR="0" wp14:anchorId="7BD67520" wp14:editId="6D58573D">
          <wp:extent cx="1131453" cy="5238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87" cy="531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4672" w:rsidRDefault="00C946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9AE"/>
    <w:multiLevelType w:val="hybridMultilevel"/>
    <w:tmpl w:val="D64E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B1539"/>
    <w:multiLevelType w:val="hybridMultilevel"/>
    <w:tmpl w:val="9F724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B5516"/>
    <w:multiLevelType w:val="hybridMultilevel"/>
    <w:tmpl w:val="07A8FA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727A21"/>
    <w:multiLevelType w:val="hybridMultilevel"/>
    <w:tmpl w:val="28E66252"/>
    <w:lvl w:ilvl="0" w:tplc="DA8A6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93A68"/>
    <w:multiLevelType w:val="hybridMultilevel"/>
    <w:tmpl w:val="D9D0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D"/>
    <w:rsid w:val="00080C8D"/>
    <w:rsid w:val="00091CFD"/>
    <w:rsid w:val="000E1D6C"/>
    <w:rsid w:val="0012616A"/>
    <w:rsid w:val="0019334C"/>
    <w:rsid w:val="00216064"/>
    <w:rsid w:val="002A10E4"/>
    <w:rsid w:val="00312F1F"/>
    <w:rsid w:val="00314FA8"/>
    <w:rsid w:val="00346ACC"/>
    <w:rsid w:val="00416E78"/>
    <w:rsid w:val="00542117"/>
    <w:rsid w:val="00591E5D"/>
    <w:rsid w:val="00604B75"/>
    <w:rsid w:val="006E53A2"/>
    <w:rsid w:val="00707325"/>
    <w:rsid w:val="00763342"/>
    <w:rsid w:val="00777A77"/>
    <w:rsid w:val="007C6839"/>
    <w:rsid w:val="00895628"/>
    <w:rsid w:val="008C210B"/>
    <w:rsid w:val="00925274"/>
    <w:rsid w:val="00943F76"/>
    <w:rsid w:val="00A92C86"/>
    <w:rsid w:val="00B03DFB"/>
    <w:rsid w:val="00C94672"/>
    <w:rsid w:val="00CF5F24"/>
    <w:rsid w:val="00D3149F"/>
    <w:rsid w:val="00DD03F6"/>
    <w:rsid w:val="00EB4B15"/>
    <w:rsid w:val="00EE30C6"/>
    <w:rsid w:val="00EE3286"/>
    <w:rsid w:val="00F07091"/>
    <w:rsid w:val="00F55D7A"/>
    <w:rsid w:val="00FA4105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D20D93E-019A-4695-AB93-B5D1BC95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91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1C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091CF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F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1E5D"/>
    <w:rPr>
      <w:color w:val="0563C1" w:themeColor="hyperlink"/>
      <w:u w:val="single"/>
    </w:rPr>
  </w:style>
  <w:style w:type="character" w:styleId="HTML-citaat">
    <w:name w:val="HTML Cite"/>
    <w:basedOn w:val="Standaardalinea-lettertype"/>
    <w:uiPriority w:val="99"/>
    <w:semiHidden/>
    <w:unhideWhenUsed/>
    <w:rsid w:val="00591E5D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467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9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4672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091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ieliga.nl/upload/_326_pageitems_279_Epilepsie_december_2013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ilepsie.neurologie.nl/cmssite/index.php?pageid=4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ilepsie.neurologie.nl/t_files/Patientenversie_Richtlijn_Epilepsie_4_juni_2015_def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Kruyt</dc:creator>
  <cp:lastModifiedBy>Emile Kruyt</cp:lastModifiedBy>
  <cp:revision>4</cp:revision>
  <dcterms:created xsi:type="dcterms:W3CDTF">2018-02-21T12:48:00Z</dcterms:created>
  <dcterms:modified xsi:type="dcterms:W3CDTF">2018-03-01T12:14:00Z</dcterms:modified>
</cp:coreProperties>
</file>